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2835"/>
        <w:gridCol w:w="1134"/>
        <w:gridCol w:w="4536"/>
      </w:tblGrid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Получил финансова подкрепа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Сума в лева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Стоян Христов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/Преходно жилище/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За обучение в ШУ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. К. Преславски“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Йордан Петров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/Спортно училище/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За обучение в ШУ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. К. Преславски“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Елисавета Маринова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/Преходно жилище/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За обучение в ШУ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. К. Преславски“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Момчил Петков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/ОУ „Христо Ботев“/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Европейски и световен турнир по шахмат, Австрия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Стефани Маринова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ЧЕУ „Леонардо да Винчи“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Еднократна финансова подкрепа за спечелено ІІ място в Национален конкурс за изпълнители на забавна песен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Екатерина Върбанова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/СУ „П. Р. Славейков“/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Световно първенство по фитнес в Полша</w:t>
            </w:r>
          </w:p>
        </w:tc>
      </w:tr>
      <w:tr w:rsidR="009A63FA" w:rsidRPr="00DB14EE" w:rsidTr="006D26D9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ОБЩО ЗА 2016 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5080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Стоян Христов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За обучение в ШУ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. К. Преславски“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Елисавета Маринова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За обучение в ШУ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. К. Преславски“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Гергана Желева 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/ЕГ „Гео Милев“/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Еднократна финансова подкрепа за спечелено І място в Национален кръг на олимпиадата по немски език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Мелиса 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Раифова</w:t>
            </w:r>
            <w:proofErr w:type="spellEnd"/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/СУ „Св. Кл. Охридски“/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Международен музикален фестивал и конкурс, Испания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Момчил Петков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/ОУ „Христо Ботев“/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Световно първенство по шахмат, Бразилия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Жулиян Димов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/ЧЕУ „Леонардо да Винчи“/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Еднократна финансова подкрепа за добро представяне на олимпиада по математика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Стефани Маринова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ЧЕУ „Леонардо да Винчи“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и спечелени конкурси през 2017 г.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Димитрина Германова и Росен Петров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/Студио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Сарандев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европейски поп-конкурс „Берлинска перла“, Германия</w:t>
            </w:r>
          </w:p>
        </w:tc>
      </w:tr>
      <w:tr w:rsidR="009A63FA" w:rsidRPr="00DB14EE" w:rsidTr="006D26D9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ОБЩО ЗА 2017 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6800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Арт център „Палитра“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във </w:t>
            </w:r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фестивала “</w:t>
            </w:r>
            <w:proofErr w:type="spellStart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Children’s</w:t>
            </w:r>
            <w:proofErr w:type="spellEnd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culture</w:t>
            </w:r>
            <w:proofErr w:type="spellEnd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festival</w:t>
            </w:r>
            <w:proofErr w:type="spellEnd"/>
            <w:r w:rsidRPr="00DB14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”, Китай</w:t>
            </w:r>
          </w:p>
        </w:tc>
      </w:tr>
      <w:tr w:rsidR="009A63FA" w:rsidRPr="00DB14EE" w:rsidTr="006D26D9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ОБЩО ЗА 2018 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Димитрина Германова /Студио „</w:t>
            </w:r>
            <w:proofErr w:type="spellStart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Сарандев</w:t>
            </w:r>
            <w:proofErr w:type="spellEnd"/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“/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Световен шампионат на изкуствата, САЩ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Благовеста Нейчева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/ЕГ „Гео Милев/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Еднократна финансова подкрепа за спечелено І място на Международен конкурс за рисунка „Аз обичам морето“, Бургас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Георги Атанасов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/ЕГ „Гео Милев/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Еднократна финансова подкрепа за спечелено І място в Областен кръг на олимпиадата по български език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Симона Йорданова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/ЕГ „Гео Милев/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Еднократна финансова подкрепа за спечелено ІІІ място в Национален детски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фолклорен конкурс „Диньо Маринов“, Варна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Димитър Минков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2179,93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Космически лагер, Турция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Момчил Петков</w:t>
            </w:r>
          </w:p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/ПМГ „Иван Вазов“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Световна шахматна олимпиада, Турция</w:t>
            </w:r>
          </w:p>
        </w:tc>
      </w:tr>
      <w:tr w:rsidR="009A63FA" w:rsidRPr="00DB14EE" w:rsidTr="006D26D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Татяна Иванова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Участие в Космически лагер, САЩ</w:t>
            </w:r>
          </w:p>
        </w:tc>
      </w:tr>
      <w:tr w:rsidR="009A63FA" w:rsidRPr="00DB14EE" w:rsidTr="006D26D9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ОБЩО ЗА 2019 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7199.93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63FA" w:rsidRPr="00DB14EE" w:rsidTr="006D26D9"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ОБЩО ЗА ПЕРИОДА 2016 – 2019 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b/>
                <w:sz w:val="24"/>
                <w:szCs w:val="24"/>
              </w:rPr>
              <w:t>23079,93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3FA" w:rsidRPr="00DB14EE" w:rsidRDefault="009A63FA" w:rsidP="006D2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63FA" w:rsidRPr="00DB14EE" w:rsidRDefault="009A63FA" w:rsidP="009A63FA">
      <w:pPr>
        <w:rPr>
          <w:rFonts w:ascii="Times New Roman" w:hAnsi="Times New Roman" w:cs="Times New Roman"/>
          <w:sz w:val="24"/>
          <w:szCs w:val="24"/>
        </w:rPr>
      </w:pPr>
    </w:p>
    <w:p w:rsidR="009A63FA" w:rsidRPr="00DB14EE" w:rsidRDefault="009A63FA" w:rsidP="009A63FA">
      <w:pPr>
        <w:rPr>
          <w:rFonts w:ascii="Times New Roman" w:hAnsi="Times New Roman" w:cs="Times New Roman"/>
          <w:sz w:val="24"/>
          <w:szCs w:val="24"/>
        </w:rPr>
      </w:pPr>
      <w:r w:rsidRPr="00DB14EE">
        <w:rPr>
          <w:rFonts w:ascii="Times New Roman" w:hAnsi="Times New Roman" w:cs="Times New Roman"/>
          <w:sz w:val="24"/>
          <w:szCs w:val="24"/>
        </w:rPr>
        <w:t xml:space="preserve">Забележка: Предвид усложнената епидемиологична обстановка в страната, през 2020 г. не е оказвана такава подкрепа </w:t>
      </w:r>
    </w:p>
    <w:p w:rsidR="009A63FA" w:rsidRPr="00DB14EE" w:rsidRDefault="009A63FA" w:rsidP="009A6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B14EE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3FA" w:rsidRPr="00DB14EE" w:rsidRDefault="009A63FA" w:rsidP="009A63FA">
      <w:pPr>
        <w:rPr>
          <w:rFonts w:ascii="Times New Roman" w:hAnsi="Times New Roman" w:cs="Times New Roman"/>
          <w:sz w:val="24"/>
          <w:szCs w:val="24"/>
        </w:rPr>
      </w:pPr>
    </w:p>
    <w:p w:rsidR="009A63FA" w:rsidRPr="00DB14EE" w:rsidRDefault="009A63FA" w:rsidP="009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079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bookmarkEnd w:id="0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.Диляна Милчева Димитрова – първенец на специалност „</w:t>
      </w:r>
      <w:proofErr w:type="spellStart"/>
      <w:proofErr w:type="gramStart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Киберсигурност</w:t>
      </w:r>
      <w:proofErr w:type="spellEnd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задочна форма на обучение, ОКС „магистър“ – завършила с пълно отличие, със сумата от 100,00 лв.</w:t>
      </w:r>
    </w:p>
    <w:p w:rsidR="009A63FA" w:rsidRPr="00390794" w:rsidRDefault="009A63FA" w:rsidP="009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A63FA" w:rsidRPr="00DB14EE" w:rsidRDefault="009A63FA" w:rsidP="009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2.Ивайло Милчев Димитров – първенец на специалност „</w:t>
      </w:r>
      <w:proofErr w:type="spellStart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Киберсигурност</w:t>
      </w:r>
      <w:proofErr w:type="spellEnd"/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задочна форма на обучение, ОКС „магистър“ – завършил с пълно отличие, със сумата от 100,00 лв.</w:t>
      </w:r>
    </w:p>
    <w:p w:rsidR="009A63FA" w:rsidRPr="00DB14EE" w:rsidRDefault="009A63FA" w:rsidP="009A63FA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B1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3.Създаването на песен, видеоклип, гала-концерт и издаване на албум с песните от Националния фестивал „Детска мелодия на годината“, със сумата от 2000,00 лв. </w:t>
      </w:r>
    </w:p>
    <w:p w:rsidR="009A63FA" w:rsidRPr="00DB14EE" w:rsidRDefault="009A63FA" w:rsidP="009A63FA">
      <w:pPr>
        <w:rPr>
          <w:rFonts w:ascii="Times New Roman" w:hAnsi="Times New Roman" w:cs="Times New Roman"/>
          <w:sz w:val="24"/>
          <w:szCs w:val="24"/>
        </w:rPr>
      </w:pPr>
    </w:p>
    <w:p w:rsidR="009A63FA" w:rsidRPr="00DB14EE" w:rsidRDefault="009A63FA" w:rsidP="009A63FA">
      <w:pPr>
        <w:rPr>
          <w:rFonts w:ascii="Times New Roman" w:hAnsi="Times New Roman" w:cs="Times New Roman"/>
          <w:sz w:val="24"/>
          <w:szCs w:val="24"/>
        </w:rPr>
      </w:pPr>
      <w:r w:rsidRPr="00DB14EE">
        <w:rPr>
          <w:rFonts w:ascii="Times New Roman" w:hAnsi="Times New Roman" w:cs="Times New Roman"/>
          <w:sz w:val="24"/>
          <w:szCs w:val="24"/>
        </w:rPr>
        <w:t>И справка за деца с изявени дарби, на които е предоставена закрила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3FA" w:rsidRPr="00DB14EE" w:rsidRDefault="009A63FA" w:rsidP="009A63FA">
      <w:pPr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69"/>
        <w:gridCol w:w="2303"/>
        <w:gridCol w:w="2303"/>
      </w:tblGrid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Брой еднократни подпомагания от Община град Добрич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Брой стипендии, изплатени със средства от държавния бюджет</w:t>
            </w:r>
          </w:p>
        </w:tc>
      </w:tr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3FA" w:rsidRPr="00DB14EE" w:rsidTr="006D26D9">
        <w:tc>
          <w:tcPr>
            <w:tcW w:w="1769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3" w:type="dxa"/>
          </w:tcPr>
          <w:p w:rsidR="009A63FA" w:rsidRPr="00DB14EE" w:rsidRDefault="009A63FA" w:rsidP="006D2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A63FA" w:rsidRPr="00DB14EE" w:rsidRDefault="009A63FA" w:rsidP="009A63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3FA" w:rsidRPr="00DB14EE" w:rsidRDefault="009A63FA" w:rsidP="009A63FA">
      <w:pPr>
        <w:jc w:val="both"/>
        <w:rPr>
          <w:rFonts w:ascii="Times New Roman" w:hAnsi="Times New Roman" w:cs="Times New Roman"/>
          <w:sz w:val="24"/>
          <w:szCs w:val="24"/>
        </w:rPr>
      </w:pPr>
      <w:r w:rsidRPr="00DB14EE">
        <w:rPr>
          <w:rFonts w:ascii="Times New Roman" w:hAnsi="Times New Roman" w:cs="Times New Roman"/>
          <w:sz w:val="24"/>
          <w:szCs w:val="24"/>
        </w:rPr>
        <w:t>Забележка: Информацията за 2021 г. е до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4EE">
        <w:rPr>
          <w:rFonts w:ascii="Times New Roman" w:hAnsi="Times New Roman" w:cs="Times New Roman"/>
          <w:sz w:val="24"/>
          <w:szCs w:val="24"/>
        </w:rPr>
        <w:t>септември. Исканията за четвъртото тримесечие на 2021 г. ще бъдат разгледани през м. януари 2021 г.</w:t>
      </w:r>
    </w:p>
    <w:p w:rsidR="001A452A" w:rsidRDefault="00627267"/>
    <w:sectPr w:rsidR="001A45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67" w:rsidRDefault="00627267" w:rsidP="009A63FA">
      <w:pPr>
        <w:spacing w:after="0" w:line="240" w:lineRule="auto"/>
      </w:pPr>
      <w:r>
        <w:separator/>
      </w:r>
    </w:p>
  </w:endnote>
  <w:endnote w:type="continuationSeparator" w:id="0">
    <w:p w:rsidR="00627267" w:rsidRDefault="00627267" w:rsidP="009A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67" w:rsidRDefault="00627267" w:rsidP="009A63FA">
      <w:pPr>
        <w:spacing w:after="0" w:line="240" w:lineRule="auto"/>
      </w:pPr>
      <w:r>
        <w:separator/>
      </w:r>
    </w:p>
  </w:footnote>
  <w:footnote w:type="continuationSeparator" w:id="0">
    <w:p w:rsidR="00627267" w:rsidRDefault="00627267" w:rsidP="009A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3FA" w:rsidRPr="009A63FA" w:rsidRDefault="009A63FA" w:rsidP="009A63FA">
    <w:pPr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b/>
        <w:sz w:val="24"/>
        <w:szCs w:val="24"/>
      </w:rPr>
      <w:t>С</w:t>
    </w:r>
    <w:r w:rsidRPr="00DB14EE">
      <w:rPr>
        <w:rFonts w:ascii="Times New Roman" w:hAnsi="Times New Roman" w:cs="Times New Roman"/>
        <w:b/>
        <w:sz w:val="24"/>
        <w:szCs w:val="24"/>
      </w:rPr>
      <w:t xml:space="preserve">правка за финансова подкрепа на талантливи деца и младежи от Добрич за периода 2016 </w:t>
    </w:r>
    <w:r>
      <w:rPr>
        <w:rFonts w:ascii="Times New Roman" w:hAnsi="Times New Roman" w:cs="Times New Roman"/>
        <w:b/>
        <w:sz w:val="24"/>
        <w:szCs w:val="24"/>
      </w:rPr>
      <w:t xml:space="preserve"> г. –</w:t>
    </w:r>
    <w:r w:rsidRPr="00DB14EE">
      <w:rPr>
        <w:rFonts w:ascii="Times New Roman" w:hAnsi="Times New Roman" w:cs="Times New Roman"/>
        <w:b/>
        <w:sz w:val="24"/>
        <w:szCs w:val="24"/>
      </w:rPr>
      <w:t xml:space="preserve"> 2021</w:t>
    </w:r>
    <w:r>
      <w:rPr>
        <w:rFonts w:ascii="Times New Roman" w:hAnsi="Times New Roman" w:cs="Times New Roman"/>
        <w:b/>
        <w:sz w:val="24"/>
        <w:szCs w:val="24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A"/>
    <w:rsid w:val="00627267"/>
    <w:rsid w:val="00975C70"/>
    <w:rsid w:val="009A63FA"/>
    <w:rsid w:val="00E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935F-8DEF-4136-BCE4-FD384DB8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A63FA"/>
  </w:style>
  <w:style w:type="paragraph" w:styleId="a6">
    <w:name w:val="footer"/>
    <w:basedOn w:val="a"/>
    <w:link w:val="a7"/>
    <w:uiPriority w:val="99"/>
    <w:unhideWhenUsed/>
    <w:rsid w:val="009A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A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cvcb</dc:creator>
  <cp:keywords/>
  <dc:description/>
  <cp:lastModifiedBy>cvcb</cp:lastModifiedBy>
  <cp:revision>1</cp:revision>
  <dcterms:created xsi:type="dcterms:W3CDTF">2021-11-13T11:24:00Z</dcterms:created>
  <dcterms:modified xsi:type="dcterms:W3CDTF">2021-11-13T11:25:00Z</dcterms:modified>
</cp:coreProperties>
</file>